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C" w:rsidRDefault="000A39BC" w:rsidP="000A39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 от 18 февраля 2014</w:t>
      </w: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39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9BC">
        <w:rPr>
          <w:rFonts w:ascii="Times New Roman" w:hAnsi="Times New Roman"/>
          <w:sz w:val="28"/>
          <w:szCs w:val="28"/>
        </w:rPr>
        <w:t>Заслушав и обсудив отчет главы администрации городского округа город Стерлитамак Республики Башкортостан А.Н.Изотова о своей деятельности и деятельности администрации городского округа город Стерлитамак Республики Башкортостан в 201</w:t>
      </w:r>
      <w:r>
        <w:rPr>
          <w:rFonts w:ascii="Times New Roman" w:hAnsi="Times New Roman"/>
          <w:sz w:val="28"/>
          <w:szCs w:val="28"/>
        </w:rPr>
        <w:t>3</w:t>
      </w:r>
      <w:r w:rsidRPr="000A39B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>
        <w:rPr>
          <w:rFonts w:ascii="Times New Roman" w:hAnsi="Times New Roman"/>
          <w:sz w:val="28"/>
          <w:szCs w:val="28"/>
        </w:rPr>
        <w:t>3</w:t>
      </w:r>
      <w:r w:rsidRPr="000A39B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</w:t>
      </w:r>
      <w:proofErr w:type="gramEnd"/>
      <w:r w:rsidRPr="000A39BC">
        <w:rPr>
          <w:rFonts w:ascii="Times New Roman" w:hAnsi="Times New Roman"/>
          <w:sz w:val="28"/>
          <w:szCs w:val="28"/>
        </w:rPr>
        <w:t xml:space="preserve"> и администрацией городского округа.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B8">
        <w:rPr>
          <w:rFonts w:ascii="Times New Roman" w:hAnsi="Times New Roman" w:cs="Times New Roman"/>
          <w:sz w:val="28"/>
          <w:szCs w:val="28"/>
        </w:rPr>
        <w:t>Местный бюджет по доходам исполнен в объеме 3 млрд. 706 млн. руб. В том числе налоговые и неналоговые доходы составили 1 млрд. 862 млн. руб., рост к исполнению прошлого года – 8%. В отчётном году в бюджет города поступили субвенции и субсидии в размере 1 млн. 843 млн. рублей.</w:t>
      </w:r>
      <w:proofErr w:type="gramEnd"/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структуре налоговых доходов местного бюджета 63% занимают доходы от налога на доходы физических лиц. Это 571 млн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ублей (рост при пересчёте на норматив на 56 млн. руб., или 11%). В этом году доля НДФЛ в местном бюджете снизилась с 20 до 15%.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Комитет по управлению собственностью в 2013 году в консолидированный бюджет республики направил 1 млрд. 50 млн. руб. доходов. Это на 137 млн. руб. (10%) больше, чем год назад. В бюджет города Комитет собрал 894 млн. руб. (111% от прогнозного плана).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На текущий год общий объем доходов и расходов местного бюджета утвержден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9CE">
        <w:rPr>
          <w:rFonts w:ascii="Times New Roman" w:hAnsi="Times New Roman" w:cs="Times New Roman"/>
          <w:sz w:val="28"/>
          <w:szCs w:val="28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</w:rPr>
        <w:t xml:space="preserve"> сумме 3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</w:rPr>
        <w:t xml:space="preserve"> 81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769CE">
        <w:rPr>
          <w:rFonts w:ascii="Times New Roman" w:hAnsi="Times New Roman" w:cs="Times New Roman"/>
          <w:sz w:val="28"/>
          <w:szCs w:val="28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</w:rPr>
        <w:t>или с ростом к плану 2013 года на 13,4 %.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По итогам 2013 года оборот организаций составил 125 млрд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ублей со снижением на 6,5% к соответствующему периоду. Объём отгруженных товаров собственного производства и выполненных работ и услуг по городу составляет почти 86 млрд. рублей с увеличением к 2012 году более чем на 3%. Индекс промышленного производства снизился на 7,4% и составил 97,7%.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2013 году предприятиями отрасли химии и нефтехимии было отгружено продукции собственного производства на сумму более 45,5 млрд. руб., это почти 70% общегородского объема.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lastRenderedPageBreak/>
        <w:t>В минувшем году машиностроителями было отгружено продукции собственного производства на сумму 4 млрд. 747 млн. руб., что составляет порядка 7% от общегородского объёма.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2013 году предприятиями перерабатывающей промышленности отгружено продукции на сумму 6,5 млрд. рублей, индекс производства составил 102,%. Продолжается реализация долгосрочных планов по модернизации и реконструкции производств, на эти цели инвестировано 268 млн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ублей.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Средняя зарплата на первое января 2014 года </w:t>
      </w:r>
      <w:r w:rsidRPr="001376B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1376B8">
        <w:rPr>
          <w:rFonts w:ascii="Times New Roman" w:hAnsi="Times New Roman" w:cs="Times New Roman"/>
          <w:sz w:val="28"/>
          <w:szCs w:val="28"/>
        </w:rPr>
        <w:t xml:space="preserve"> тысяч рублей, что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  <w:highlight w:val="yellow"/>
        </w:rPr>
        <w:t>___%</w:t>
      </w:r>
      <w:r w:rsidRPr="001376B8">
        <w:rPr>
          <w:rFonts w:ascii="Times New Roman" w:hAnsi="Times New Roman" w:cs="Times New Roman"/>
          <w:sz w:val="28"/>
          <w:szCs w:val="28"/>
        </w:rPr>
        <w:t xml:space="preserve"> выше,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номинального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уровня 2012 года (реальный рост ___). Средняя зарплата в промышленном секторе (химия и нефтехимия) ____ тысяч рублей. Средняя заработная плата работников муниципальных учреждений города за 2013 год составила 16 тыс. 726 руб., что на 25,6% выше, чем в прошлом году.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Рынок труда стабилизировался на уровне докризисного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и характеризуется снижением уровня безработицы: 0,93% от экономически активного населения против 1,07% в 2012 году. Численность безработных граждан, состоящих на учёте в службе занятости на 1 января 2014 года, составила 1320 человек, что на 206 человек, или на 13,4% меньше, чем на начало прошлого года.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По итогам 2013 года оборот розничной торговли на всех каналах реализации достиг 61 млрд. руб., или 108,8 % к уровню прошлого года. За этот период оборот на душу населения составил 221 тыс. руб., что выше соответствующего показателя периода прошлого года на 27 тыс. руб., или 14%.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течение 2013 года в городе открылось 12 магазинов, закрылось 8. Развивается сеть фирменной торговли, сегодня это 43 магазина.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феврале 2013 года открылся торговый центр «Арбат» общей площадью 30 тыс.кв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, где разместились 36 магазинов известных брендов. В октябре 2013г. состоялось открытие ресторана быстрого обслуживания мировой сети KFC. В 2013 году начато строительство трехэтажного торгово-развлекательного комплекса «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>» на территории торгового комплекса «Центральный», площадью 42 тыс.кв.м. Открытие объекта запланировано в 2015 году. К концу этого года намечен ввод в эксплуатацию второй очереди ТЦ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абри, общая площадь которого составит 83 тыс. кв.м. Это в 3 раза больше нынешней. На цокольном этаже будет парковка на 1 060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. Здесь запланировано размещение гипермаркета O’KEY,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четырёхзального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кинотеатра, развлекательной зоны GALAXY с диско-боулингом и автодромом.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По состоянию на 1 января 2014 года в городе зарегистрировано 9 266 субъектов малого и среднего предпринимательства – на 800 единиц меньше, чем в 2012 году. Это объясняется существенным увеличением сумм социальных налогов для индивидуальных предпринимателей.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B8">
        <w:rPr>
          <w:rFonts w:ascii="Times New Roman" w:hAnsi="Times New Roman" w:cs="Times New Roman"/>
          <w:sz w:val="28"/>
          <w:szCs w:val="28"/>
        </w:rPr>
        <w:t>В отчётном году в рамках муниципальной программы на поддержку бизнеса из местного бюджета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было выделено 3,5 млн. рублей. Также в 2013 году город выиграл республиканский грант в сумме около 7,4 млн. руб. В результате финансовая поддержка оказана 21 субъекту предпринимательства, в том числе 11 субъектам по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start-up’ам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и 10 – на возмещение части лизинговых платежей.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прошлом году стало известно, что Стерлитамак по итогам конкурса признан «Самым благоустроенным городом России» в своей категории.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lastRenderedPageBreak/>
        <w:t>За 2013 год жилищно-коммунальными предприятиями выполнен объем работ на сумму 3,2 млрд. рублей, рост по сравнению с прошлым годом составил 105 %.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В целом предприятия ЖКХ работали с прибылью.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Убыточных нет.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Средняя заработная плата составила 14 тыс. 902 руб. (рост 10%).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В рамках программы по капремонту отремонтировано 6 многоквартирных домов общей площадью 22 тыс.кв.м. на сумму 64,3 млн. руб. Почти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тысяча горожан улучшили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свои жилищные условия, благодаря проведённому капремонту. Вообще за пять лет работы программы проведён капремонт 99 МКД.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Всего на ремонт дорог в 2013 году направлено – 220 млн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уб.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На природоохранные мероприятия в 2013 году затрачено 967 млн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уб. В прошлом году установлена вторая автоматизированная станция контроля атмосферного воздуха; 70% муниципального автотранспорта переведено на газовое топливо; организован сбор ртутных ламп от населения. В 2013 году заработала мусоросортировочная станция. В отчётном году утверждён лесохозяйственный регламент и генеральная схема очистки городской территории.</w:t>
      </w:r>
    </w:p>
    <w:p w:rsidR="001376B8" w:rsidRPr="001376B8" w:rsidRDefault="001376B8" w:rsidP="0013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Основными задачами в текущем году станут строительство дороги и автомобильного моста через реку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Стерля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акко и Ванцетти; реконструкция перекрёстка улиц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– Элеваторная с организацией кругового движения; строительство подземного пешеходного перехода в районе ост. «Дом Быта» и проектирование подземного пешеходного перехода в районе ост. «Льва Толстого»; строительство дороги по ул. Строителей с устройством троллейбусной линии; проектирование путепроводов </w:t>
      </w:r>
      <w:proofErr w:type="spellStart"/>
      <w:proofErr w:type="gramStart"/>
      <w:r w:rsidRPr="001376B8">
        <w:rPr>
          <w:rFonts w:ascii="Times New Roman" w:hAnsi="Times New Roman" w:cs="Times New Roman"/>
          <w:sz w:val="28"/>
          <w:szCs w:val="28"/>
        </w:rPr>
        <w:t>Элеваторная-Вокзальная</w:t>
      </w:r>
      <w:proofErr w:type="spellEnd"/>
      <w:proofErr w:type="gramEnd"/>
      <w:r w:rsidRPr="001376B8">
        <w:rPr>
          <w:rFonts w:ascii="Times New Roman" w:hAnsi="Times New Roman" w:cs="Times New Roman"/>
          <w:sz w:val="28"/>
          <w:szCs w:val="28"/>
        </w:rPr>
        <w:t>, Харьковская-23 Мая.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В 2013 году разработано и утверждено 52 проекта планировки и межевания территорий, в том числе 18 из них – за счет средств городского бюджета. Это проекты, касающиеся дорожной инфраструктуры – переходы, путепроводы, развязки. Проекты по благоустройству городских зон отдыха – набережной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терля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от ул.Сакко и Ванцетти до ул.23 Мая и парка спортивных развлечений в Краснознаменском районе у р.Белой. Проекты под строительство жилья и объектов соцкультбыта на местах снесённых аварийных домов в центральной части города. Проекты для строительства домов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(по ул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еханизации и в пос.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Шах-Тау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). В прошлом году начат проект жилого района «Радужный» в юго-западной части города – это те земли, что передал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район (</w:t>
      </w:r>
      <w:smartTag w:uri="urn:schemas-microsoft-com:office:smarttags" w:element="metricconverter">
        <w:smartTagPr>
          <w:attr w:name="ProductID" w:val="178 га"/>
        </w:smartTagPr>
        <w:smartTag w:uri="urn:schemas-microsoft-com:office:smarttags" w:element="metricconverter">
          <w:smartTagPr>
            <w:attr w:name="ProductID" w:val="178 га"/>
          </w:smartTagPr>
          <w:r w:rsidRPr="001376B8">
            <w:rPr>
              <w:rFonts w:ascii="Times New Roman" w:hAnsi="Times New Roman" w:cs="Times New Roman"/>
              <w:sz w:val="28"/>
              <w:szCs w:val="28"/>
            </w:rPr>
            <w:t>178 га</w:t>
          </w:r>
        </w:smartTag>
        <w:r w:rsidRPr="001376B8">
          <w:rPr>
            <w:rFonts w:ascii="Times New Roman" w:hAnsi="Times New Roman" w:cs="Times New Roman"/>
            <w:sz w:val="28"/>
            <w:szCs w:val="28"/>
          </w:rPr>
          <w:t>)</w:t>
        </w:r>
      </w:smartTag>
      <w:r w:rsidRPr="001376B8">
        <w:rPr>
          <w:rFonts w:ascii="Times New Roman" w:hAnsi="Times New Roman" w:cs="Times New Roman"/>
          <w:sz w:val="28"/>
          <w:szCs w:val="28"/>
        </w:rPr>
        <w:t>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отчётном году введено 90 тысяч кв.м. жилья. Это на 19% больше, чем в прошлом году. В структуре жилищного строительства доля индивидуального жилья составляет 30%. Это 155 жилых домов общей площадью 27 тыс. 466 кв.м. За 2013 год было построено десять многоквартирных жилых домов, общей жилой площадью 62 тыс. 885 кв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>, это 1315 квартир.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Всего домов, признанных аварийными и подлежащих сносу, у нас – 97. Их площадь почти 50 тыс.кв.м. В итоге будут расселены 2721 человек в 1043 квартиры. Срок реализации первого этапа проекта – конец 2014 года. Запланировано снести 12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многоквартирных аварийных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домов общей площадью 7 тыс. кв.м., переселить в благоустроенные квартиры 428 человек. Всего, включая расходы местного бюджета, на первый этап требуется – 270 млн. руб. Из этой суммы в прошлом году уже оплачено более половины.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lastRenderedPageBreak/>
        <w:t>В 2013 году на приобретение жилья детям-сиротам и детям, оставшимся без попечения родителей, выделено 31 млн. 279 тыс. руб.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Традиционно особое внимание в городе уделяется системе здравоохранения. Город выполнил план осмотров населения по всеобщей диспансеризации. Осмотрено 11,5 тыс. детей и 47,5 тыс. взрослых. Поставлено на учёт 7 268 человек.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B8">
        <w:rPr>
          <w:rFonts w:ascii="Times New Roman" w:hAnsi="Times New Roman" w:cs="Times New Roman"/>
          <w:sz w:val="28"/>
          <w:szCs w:val="28"/>
        </w:rPr>
        <w:t>Повышению доступности новейших достижений медицинской помощи способствуют открытые межмуниципальные медицинские центры на базе городских больниц: на базе клинической больнице №1 травматологический центр, региональный сосудистый центр, онкологический и перинатальный центры.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В городской больнице №4 – гематологический центр, в детской больнице – детский гастроэнтерологический центр, в городской больнице №3 – гастроэнтерологический центр для взрослых.</w:t>
      </w:r>
      <w:r w:rsidRPr="001376B8">
        <w:rPr>
          <w:rFonts w:ascii="Times New Roman" w:hAnsi="Times New Roman" w:cs="Times New Roman"/>
        </w:rPr>
        <w:t xml:space="preserve"> </w:t>
      </w:r>
      <w:r w:rsidRPr="001376B8">
        <w:rPr>
          <w:rFonts w:ascii="Times New Roman" w:hAnsi="Times New Roman" w:cs="Times New Roman"/>
          <w:sz w:val="28"/>
          <w:szCs w:val="28"/>
        </w:rPr>
        <w:t xml:space="preserve">Уже сегодня работа центров позволила снизить госпитальную смертность. Пошла на убыль и степень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пациентов, благодаря работе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 бригады по реабилитации.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Стерлитамаке более 75 тысяч человек пользуются теми или иными мерами социальной поддержки. Важная роль отводится выполнению Закона РБ "О ветеранах войны, труда и Вооруженных Сил". За отчётный год им предоставлено льгот на общую сумму около 233 млн. руб. На учёте состоит 5000 малоимущих семей. Согласно закону, все они получают финансовую поддержку.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Уже несколько лет в городе сохраняется тенденция превышения рождаемости над смертностью, наблюдается естественный прирост населения. В период за 2007-2013 годы рождаемость в городе выросла на 21,5%.</w:t>
      </w:r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B8">
        <w:rPr>
          <w:rFonts w:ascii="Times New Roman" w:hAnsi="Times New Roman" w:cs="Times New Roman"/>
          <w:sz w:val="28"/>
          <w:szCs w:val="28"/>
        </w:rPr>
        <w:t>Всего в 2013 году устроены в дошкольные учреждения 5 тыс. 378 детей.</w:t>
      </w:r>
      <w:proofErr w:type="gramEnd"/>
    </w:p>
    <w:p w:rsidR="001376B8" w:rsidRPr="001376B8" w:rsidRDefault="001376B8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В прошлом году был создан Благотворительный Фонд поддержки социального развития города. За счет средств Фонда реализованы четыре благотворительные программы: реконструкция Парка Победы; строительство спортивной площадки при </w:t>
      </w:r>
      <w:proofErr w:type="spellStart"/>
      <w:r w:rsidRPr="001376B8">
        <w:rPr>
          <w:rFonts w:ascii="Times New Roman" w:hAnsi="Times New Roman" w:cs="Times New Roman"/>
          <w:sz w:val="28"/>
          <w:szCs w:val="28"/>
        </w:rPr>
        <w:t>спортшколе</w:t>
      </w:r>
      <w:proofErr w:type="spellEnd"/>
      <w:r w:rsidRPr="001376B8">
        <w:rPr>
          <w:rFonts w:ascii="Times New Roman" w:hAnsi="Times New Roman" w:cs="Times New Roman"/>
          <w:sz w:val="28"/>
          <w:szCs w:val="28"/>
        </w:rPr>
        <w:t xml:space="preserve">; программа «Память» (замена памятника «Неизвестному солдату»); программа «Пешеход» (выполнение проектно-сметной документации по обустройству пешеходных переходов). Из средств гранта Фонда социальных целевых программ Республики Башкортостан на финансирование расходов реконструкции Парка Победы было направлено 15 млн. 210 тыс.рублей; на строительство спортивной площадки при Детской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юношеской спортивной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школе направлено 5 млн. 300 тыс.руб.</w:t>
      </w:r>
    </w:p>
    <w:p w:rsidR="00A252E1" w:rsidRPr="001376B8" w:rsidRDefault="00A252E1" w:rsidP="001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 xml:space="preserve">В целях закрепления достигнутых в 2013 году положительных результатов и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«Об общих принципах организации местного самоуправления в РФ» №131-ФЗ от 06.10.2003г., а также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1376B8" w:rsidRDefault="001376B8" w:rsidP="00137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BC" w:rsidRPr="000A39BC" w:rsidRDefault="001376B8" w:rsidP="00137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39BC" w:rsidRPr="000A39BC">
        <w:rPr>
          <w:rFonts w:ascii="Times New Roman" w:hAnsi="Times New Roman" w:cs="Times New Roman"/>
          <w:sz w:val="28"/>
          <w:szCs w:val="28"/>
        </w:rPr>
        <w:t>ЕШИЛ:</w:t>
      </w:r>
    </w:p>
    <w:p w:rsidR="000A39BC" w:rsidRPr="000A39BC" w:rsidRDefault="006F5935" w:rsidP="006F5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0A39BC" w:rsidRPr="000A39BC">
        <w:rPr>
          <w:rFonts w:ascii="Times New Roman" w:hAnsi="Times New Roman"/>
          <w:sz w:val="28"/>
          <w:szCs w:val="28"/>
        </w:rPr>
        <w:t>. Отчет главы администрации городского округа город Стерлитамак Республики Башкортостан А.Н.</w:t>
      </w:r>
      <w:r w:rsidR="000A39BC">
        <w:rPr>
          <w:rFonts w:ascii="Times New Roman" w:hAnsi="Times New Roman"/>
          <w:sz w:val="28"/>
          <w:szCs w:val="28"/>
        </w:rPr>
        <w:t xml:space="preserve"> </w:t>
      </w:r>
      <w:r w:rsidR="000A39BC" w:rsidRPr="000A39BC">
        <w:rPr>
          <w:rFonts w:ascii="Times New Roman" w:hAnsi="Times New Roman"/>
          <w:sz w:val="28"/>
          <w:szCs w:val="28"/>
        </w:rPr>
        <w:t>Изотова о своей деятельности и деятельности администрации городского округа город Стерлитамак Республики Башкортостан в 201</w:t>
      </w:r>
      <w:r w:rsidR="000A39BC">
        <w:rPr>
          <w:rFonts w:ascii="Times New Roman" w:hAnsi="Times New Roman"/>
          <w:sz w:val="28"/>
          <w:szCs w:val="28"/>
        </w:rPr>
        <w:t>3</w:t>
      </w:r>
      <w:r w:rsidR="000A39BC" w:rsidRPr="000A39B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P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lastRenderedPageBreak/>
        <w:t>2. Отметить положительную работу администрации городского округа город Стерлитамак, предприятий, организаций и учреждений в 201</w:t>
      </w:r>
      <w:r>
        <w:rPr>
          <w:rFonts w:ascii="Times New Roman" w:hAnsi="Times New Roman"/>
          <w:sz w:val="28"/>
          <w:szCs w:val="28"/>
        </w:rPr>
        <w:t>3</w:t>
      </w:r>
      <w:r w:rsidRPr="000A39BC">
        <w:rPr>
          <w:rFonts w:ascii="Times New Roman" w:hAnsi="Times New Roman"/>
          <w:sz w:val="28"/>
          <w:szCs w:val="28"/>
        </w:rPr>
        <w:t xml:space="preserve"> году.</w:t>
      </w:r>
    </w:p>
    <w:p w:rsidR="000A39BC" w:rsidRP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3. Рекомендовать администрации городского округа, руководителям предприятий, организаций и учреждений в 201</w:t>
      </w:r>
      <w:r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году:</w:t>
      </w:r>
    </w:p>
    <w:p w:rsidR="000A39BC" w:rsidRPr="000A39BC" w:rsidRDefault="000A39BC" w:rsidP="000A39BC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0A39BC">
        <w:rPr>
          <w:rFonts w:ascii="Times New Roman" w:hAnsi="Times New Roman"/>
          <w:b w:val="0"/>
          <w:szCs w:val="28"/>
        </w:rPr>
        <w:t>3.1.</w:t>
      </w:r>
      <w:r w:rsidRPr="000A39BC">
        <w:rPr>
          <w:rFonts w:ascii="Times New Roman" w:hAnsi="Times New Roman"/>
          <w:szCs w:val="28"/>
        </w:rPr>
        <w:t xml:space="preserve"> </w:t>
      </w:r>
      <w:r w:rsidRPr="000A39BC">
        <w:rPr>
          <w:rFonts w:ascii="Times New Roman" w:hAnsi="Times New Roman"/>
          <w:b w:val="0"/>
          <w:szCs w:val="28"/>
        </w:rPr>
        <w:t>Определить основными приоритетами дальнейшего развития: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-сохранение достигнутой макроэкономической стабильности;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-закрепление имеющихся у территории конкурентных преимуществ;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-активизация инвестиционных вложений в качество жизни людей;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-реализация крупномасштабных инвестиционных проектов и программ;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-улучшение предпринимательского климата;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-обеспечение сбалансированного территориального развития, в том числе повышение эффективности системы управления муниципальным имуществом и земельными ресурсами.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3.2. Активизировать рациональное использование производственно-хозяйственного, инфраструктурного, природно-ресурсного потенциала городского округа город Стерлитамак и на основе согласованных действий Совета городского округа, хозяйствующих субъектов всех форм собственности, обеспечить выполнение целевых ориентиров, предусмотренных прогнозом социально-экономического развития муниципального образования на 2013-2015 годы.</w:t>
      </w:r>
    </w:p>
    <w:p w:rsidR="000A39BC" w:rsidRPr="000A39BC" w:rsidRDefault="000A39BC" w:rsidP="000A39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9BC">
        <w:rPr>
          <w:sz w:val="28"/>
          <w:szCs w:val="28"/>
        </w:rPr>
        <w:t>3.3. Продолжить работу по координации деятельности отделов, предоставляющих муниципальные услуги в рамках реализации положений Федерального закона от 27.07.2010 года №210-ФЗ «Об организации предоставления государственных и муниципальных услуг».</w:t>
      </w:r>
    </w:p>
    <w:p w:rsidR="000A39BC" w:rsidRPr="001D5E2F" w:rsidRDefault="000A39BC" w:rsidP="001D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1D5E2F" w:rsidRPr="001D5E2F" w:rsidRDefault="001D5E2F" w:rsidP="001D5E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- исполнение местного бюджета в 2014 году в запланированном объеме;</w:t>
      </w:r>
    </w:p>
    <w:p w:rsidR="001D5E2F" w:rsidRPr="001D5E2F" w:rsidRDefault="001D5E2F" w:rsidP="001D5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 xml:space="preserve">- выполнение приоритетных </w:t>
      </w:r>
      <w:proofErr w:type="gramStart"/>
      <w:r w:rsidRPr="001D5E2F">
        <w:rPr>
          <w:rFonts w:ascii="Times New Roman" w:hAnsi="Times New Roman" w:cs="Times New Roman"/>
          <w:sz w:val="28"/>
          <w:szCs w:val="28"/>
        </w:rPr>
        <w:t>задач развития экономики города</w:t>
      </w:r>
      <w:proofErr w:type="gramEnd"/>
      <w:r w:rsidRPr="001D5E2F">
        <w:rPr>
          <w:rFonts w:ascii="Times New Roman" w:hAnsi="Times New Roman" w:cs="Times New Roman"/>
          <w:sz w:val="28"/>
          <w:szCs w:val="28"/>
        </w:rPr>
        <w:t xml:space="preserve"> и целевых показателей эффективности деятельности органа местного самоуправления;</w:t>
      </w:r>
    </w:p>
    <w:p w:rsidR="001D5E2F" w:rsidRPr="001D5E2F" w:rsidRDefault="009E16A7" w:rsidP="001D5E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6D2">
        <w:rPr>
          <w:rFonts w:ascii="Times New Roman" w:hAnsi="Times New Roman" w:cs="Times New Roman"/>
          <w:sz w:val="28"/>
          <w:szCs w:val="28"/>
        </w:rPr>
        <w:t>5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. Принять </w:t>
      </w:r>
      <w:proofErr w:type="gramStart"/>
      <w:r w:rsidR="001D5E2F" w:rsidRPr="001D5E2F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6F5935">
        <w:rPr>
          <w:rFonts w:ascii="Times New Roman" w:hAnsi="Times New Roman" w:cs="Times New Roman"/>
          <w:sz w:val="28"/>
          <w:szCs w:val="28"/>
        </w:rPr>
        <w:t>по обеспечению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 разработки  муниципальных программ исходя из определенных долгосрочных целей социально-эконо</w:t>
      </w:r>
      <w:r w:rsidR="00F45A99">
        <w:rPr>
          <w:rFonts w:ascii="Times New Roman" w:hAnsi="Times New Roman" w:cs="Times New Roman"/>
          <w:sz w:val="28"/>
          <w:szCs w:val="28"/>
        </w:rPr>
        <w:t>мического развития городского округа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город Стерлитамак и индикаторов их достижения;</w:t>
      </w:r>
    </w:p>
    <w:p w:rsidR="001D5E2F" w:rsidRPr="006F5935" w:rsidRDefault="009E16A7" w:rsidP="001D5E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E16A7">
        <w:rPr>
          <w:rFonts w:ascii="Times New Roman" w:hAnsi="Times New Roman" w:cs="Times New Roman"/>
          <w:sz w:val="28"/>
          <w:szCs w:val="28"/>
        </w:rPr>
        <w:t>6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E2F" w:rsidRPr="001D5E2F">
        <w:rPr>
          <w:rFonts w:ascii="Times New Roman" w:hAnsi="Times New Roman" w:cs="Times New Roman"/>
          <w:sz w:val="28"/>
          <w:szCs w:val="28"/>
        </w:rPr>
        <w:t xml:space="preserve">Продолжить разработку и принятие административных регламентов предоставления муниципальных услуг, обеспечить повышение открытости, доступности и  качества оказания муниципальных услуг населению города, в том числе </w:t>
      </w:r>
      <w:r w:rsidR="006F5935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39BC" w:rsidRDefault="009E16A7" w:rsidP="000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16A7">
        <w:rPr>
          <w:rFonts w:ascii="Times New Roman" w:hAnsi="Times New Roman" w:cs="Times New Roman"/>
          <w:sz w:val="28"/>
          <w:szCs w:val="28"/>
        </w:rPr>
        <w:t>7</w:t>
      </w:r>
      <w:r w:rsidR="001D5E2F">
        <w:rPr>
          <w:rFonts w:ascii="Times New Roman" w:hAnsi="Times New Roman" w:cs="Times New Roman"/>
          <w:sz w:val="28"/>
          <w:szCs w:val="28"/>
        </w:rPr>
        <w:t>. Обеспечить эффективное управление и распоряжение движимым и недвижимым имуществом казны и земельными участками</w:t>
      </w:r>
      <w:r w:rsidR="001D5E2F" w:rsidRPr="001D5E2F">
        <w:rPr>
          <w:rFonts w:ascii="Times New Roman" w:hAnsi="Times New Roman" w:cs="Times New Roman"/>
          <w:sz w:val="28"/>
          <w:szCs w:val="28"/>
        </w:rPr>
        <w:t>;</w:t>
      </w:r>
    </w:p>
    <w:p w:rsidR="001D5E2F" w:rsidRPr="00A906D1" w:rsidRDefault="009E16A7" w:rsidP="000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16A7">
        <w:rPr>
          <w:rFonts w:ascii="Times New Roman" w:hAnsi="Times New Roman" w:cs="Times New Roman"/>
          <w:sz w:val="28"/>
          <w:szCs w:val="28"/>
        </w:rPr>
        <w:t>8</w:t>
      </w:r>
      <w:r w:rsidR="001D5E2F">
        <w:rPr>
          <w:rFonts w:ascii="Times New Roman" w:hAnsi="Times New Roman" w:cs="Times New Roman"/>
          <w:sz w:val="28"/>
          <w:szCs w:val="28"/>
        </w:rPr>
        <w:t>. Обеспечить реализацию прав льготных категорий граждан на однократное и бесплатное получение земельных участков для индивидуального жилищного строительства в соответствии со ст. 10 Закона Республики Башкортостан от</w:t>
      </w:r>
      <w:r w:rsidR="00A906D1">
        <w:rPr>
          <w:rFonts w:ascii="Times New Roman" w:hAnsi="Times New Roman" w:cs="Times New Roman"/>
          <w:sz w:val="28"/>
          <w:szCs w:val="28"/>
        </w:rPr>
        <w:t xml:space="preserve"> 05.01.2004 №59-з «О регулировании земельных отношений в Республике Башкортостан»</w:t>
      </w:r>
      <w:r w:rsidR="00A906D1" w:rsidRPr="00A906D1">
        <w:rPr>
          <w:rFonts w:ascii="Times New Roman" w:hAnsi="Times New Roman" w:cs="Times New Roman"/>
          <w:sz w:val="28"/>
          <w:szCs w:val="28"/>
        </w:rPr>
        <w:t>;</w:t>
      </w:r>
    </w:p>
    <w:p w:rsidR="000A39BC" w:rsidRPr="00A906D1" w:rsidRDefault="009E16A7" w:rsidP="00A9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6D2">
        <w:rPr>
          <w:rFonts w:ascii="Times New Roman" w:hAnsi="Times New Roman" w:cs="Times New Roman"/>
          <w:sz w:val="28"/>
          <w:szCs w:val="28"/>
        </w:rPr>
        <w:t>9</w:t>
      </w:r>
      <w:r w:rsidR="000A39BC" w:rsidRPr="00A906D1">
        <w:rPr>
          <w:rFonts w:ascii="Times New Roman" w:hAnsi="Times New Roman" w:cs="Times New Roman"/>
          <w:sz w:val="28"/>
          <w:szCs w:val="28"/>
        </w:rPr>
        <w:t>. Усилить работу:</w:t>
      </w:r>
    </w:p>
    <w:p w:rsidR="000A39BC" w:rsidRPr="006F5935" w:rsidRDefault="000A39BC" w:rsidP="000A3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D1">
        <w:rPr>
          <w:rFonts w:ascii="Times New Roman" w:hAnsi="Times New Roman" w:cs="Times New Roman"/>
          <w:sz w:val="28"/>
          <w:szCs w:val="28"/>
        </w:rPr>
        <w:t>- по созданию благоприятных условий для развития субъектов малого и среднего предпри</w:t>
      </w:r>
      <w:r w:rsidR="006F5935">
        <w:rPr>
          <w:rFonts w:ascii="Times New Roman" w:hAnsi="Times New Roman" w:cs="Times New Roman"/>
          <w:sz w:val="28"/>
          <w:szCs w:val="28"/>
        </w:rPr>
        <w:t>нимательства и туризма в городе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</w:p>
    <w:p w:rsidR="000A39BC" w:rsidRDefault="000A39BC" w:rsidP="000A3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6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906D1">
        <w:rPr>
          <w:rFonts w:ascii="Times New Roman" w:hAnsi="Times New Roman" w:cs="Times New Roman"/>
          <w:color w:val="000000"/>
          <w:sz w:val="28"/>
          <w:szCs w:val="28"/>
        </w:rPr>
        <w:t>по вопросам привлечения средств из федерального бюджета в бюджет городского округа для реализации</w:t>
      </w:r>
      <w:proofErr w:type="gramEnd"/>
      <w:r w:rsidRPr="00A906D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рамках муниципальной программы развития субъектов малого</w:t>
      </w:r>
      <w:r w:rsidR="006F5935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="006F5935" w:rsidRPr="006F59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13AE" w:rsidRPr="00A769CE" w:rsidRDefault="009E16A7" w:rsidP="000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166D2">
        <w:rPr>
          <w:rFonts w:ascii="Times New Roman" w:hAnsi="Times New Roman" w:cs="Times New Roman"/>
          <w:sz w:val="28"/>
          <w:szCs w:val="28"/>
        </w:rPr>
        <w:t>0</w:t>
      </w:r>
      <w:r w:rsidR="00257D93" w:rsidRPr="00257D93">
        <w:rPr>
          <w:rFonts w:ascii="Times New Roman" w:hAnsi="Times New Roman" w:cs="Times New Roman"/>
          <w:sz w:val="28"/>
          <w:szCs w:val="28"/>
        </w:rPr>
        <w:t xml:space="preserve">. </w:t>
      </w:r>
      <w:r w:rsidR="00A769CE">
        <w:rPr>
          <w:rFonts w:ascii="Times New Roman" w:hAnsi="Times New Roman" w:cs="Times New Roman"/>
          <w:sz w:val="28"/>
          <w:szCs w:val="28"/>
        </w:rPr>
        <w:t>Продолжить</w:t>
      </w:r>
      <w:r w:rsidR="003813AE" w:rsidRPr="00257D93">
        <w:rPr>
          <w:rFonts w:ascii="Times New Roman" w:hAnsi="Times New Roman" w:cs="Times New Roman"/>
          <w:sz w:val="28"/>
          <w:szCs w:val="28"/>
        </w:rPr>
        <w:t xml:space="preserve"> реализацию городских программ по улучшению архитектурн</w:t>
      </w:r>
      <w:r w:rsidR="00F45A99">
        <w:rPr>
          <w:rFonts w:ascii="Times New Roman" w:hAnsi="Times New Roman" w:cs="Times New Roman"/>
          <w:sz w:val="28"/>
          <w:szCs w:val="28"/>
        </w:rPr>
        <w:t xml:space="preserve">ого облика городского округа город </w:t>
      </w:r>
      <w:r w:rsidR="003813AE" w:rsidRPr="00257D93">
        <w:rPr>
          <w:rFonts w:ascii="Times New Roman" w:hAnsi="Times New Roman" w:cs="Times New Roman"/>
          <w:sz w:val="28"/>
          <w:szCs w:val="28"/>
        </w:rPr>
        <w:t>Стерлитамак</w:t>
      </w:r>
      <w:r w:rsidR="00257D93" w:rsidRPr="00257D93">
        <w:rPr>
          <w:rFonts w:ascii="Times New Roman" w:hAnsi="Times New Roman" w:cs="Times New Roman"/>
          <w:sz w:val="28"/>
          <w:szCs w:val="28"/>
        </w:rPr>
        <w:t>;</w:t>
      </w:r>
    </w:p>
    <w:p w:rsidR="00257D93" w:rsidRPr="009E16A7" w:rsidRDefault="00257D93" w:rsidP="000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93">
        <w:rPr>
          <w:rFonts w:ascii="Times New Roman" w:hAnsi="Times New Roman" w:cs="Times New Roman"/>
          <w:sz w:val="28"/>
          <w:szCs w:val="28"/>
        </w:rPr>
        <w:t>3</w:t>
      </w:r>
      <w:r w:rsidR="009E16A7">
        <w:rPr>
          <w:rFonts w:ascii="Times New Roman" w:hAnsi="Times New Roman" w:cs="Times New Roman"/>
          <w:sz w:val="28"/>
          <w:szCs w:val="28"/>
        </w:rPr>
        <w:t>.1</w:t>
      </w:r>
      <w:r w:rsidR="009E16A7" w:rsidRPr="000166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Продолжить реформирование системы ЖКХ согласно №185-ФЗ «О фонде содействия реформированию ЖКХ»</w:t>
      </w:r>
      <w:r w:rsidRPr="009E16A7">
        <w:rPr>
          <w:rFonts w:ascii="Times New Roman" w:hAnsi="Times New Roman" w:cs="Times New Roman"/>
          <w:sz w:val="28"/>
          <w:szCs w:val="28"/>
        </w:rPr>
        <w:t>;</w:t>
      </w:r>
    </w:p>
    <w:p w:rsidR="00257D93" w:rsidRPr="00E2502A" w:rsidRDefault="009E16A7" w:rsidP="000A3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166D2">
        <w:rPr>
          <w:rFonts w:ascii="Times New Roman" w:hAnsi="Times New Roman" w:cs="Times New Roman"/>
          <w:sz w:val="28"/>
          <w:szCs w:val="28"/>
        </w:rPr>
        <w:t>2</w:t>
      </w:r>
      <w:r w:rsidR="00257D93" w:rsidRPr="00E2502A">
        <w:rPr>
          <w:rFonts w:ascii="Times New Roman" w:hAnsi="Times New Roman" w:cs="Times New Roman"/>
          <w:sz w:val="28"/>
          <w:szCs w:val="28"/>
        </w:rPr>
        <w:t xml:space="preserve">. </w:t>
      </w:r>
      <w:r w:rsidR="00E2502A">
        <w:rPr>
          <w:rFonts w:ascii="Times New Roman" w:hAnsi="Times New Roman" w:cs="Times New Roman"/>
          <w:sz w:val="28"/>
          <w:szCs w:val="28"/>
        </w:rPr>
        <w:t>Обеспечить</w:t>
      </w:r>
      <w:r w:rsidR="00A769CE" w:rsidRPr="00257D93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A769CE">
        <w:rPr>
          <w:rFonts w:ascii="Times New Roman" w:hAnsi="Times New Roman" w:cs="Times New Roman"/>
          <w:sz w:val="28"/>
          <w:szCs w:val="28"/>
        </w:rPr>
        <w:t xml:space="preserve"> </w:t>
      </w:r>
      <w:r w:rsidR="00E2502A">
        <w:rPr>
          <w:rFonts w:ascii="Times New Roman" w:hAnsi="Times New Roman" w:cs="Times New Roman"/>
          <w:sz w:val="28"/>
          <w:szCs w:val="28"/>
        </w:rPr>
        <w:t xml:space="preserve">«Плана мероприятий по коммунальному содержанию и благоустройству территории </w:t>
      </w:r>
      <w:r w:rsidR="008B2E4D">
        <w:rPr>
          <w:rFonts w:ascii="Times New Roman" w:hAnsi="Times New Roman" w:cs="Times New Roman"/>
          <w:sz w:val="28"/>
          <w:szCs w:val="28"/>
        </w:rPr>
        <w:t xml:space="preserve"> </w:t>
      </w:r>
      <w:r w:rsidR="00E250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502A" w:rsidRPr="001D5E2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2502A">
        <w:rPr>
          <w:rFonts w:ascii="Times New Roman" w:hAnsi="Times New Roman" w:cs="Times New Roman"/>
          <w:sz w:val="28"/>
          <w:szCs w:val="28"/>
        </w:rPr>
        <w:t xml:space="preserve"> Стерлитамак на 2014 год»</w:t>
      </w:r>
      <w:r w:rsidR="00E2502A" w:rsidRPr="00E2502A">
        <w:rPr>
          <w:rFonts w:ascii="Times New Roman" w:hAnsi="Times New Roman" w:cs="Times New Roman"/>
          <w:sz w:val="28"/>
          <w:szCs w:val="28"/>
        </w:rPr>
        <w:t>;</w:t>
      </w:r>
    </w:p>
    <w:p w:rsidR="006F5935" w:rsidRPr="006F5935" w:rsidRDefault="009E16A7" w:rsidP="006F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166D2">
        <w:rPr>
          <w:rFonts w:ascii="Times New Roman" w:hAnsi="Times New Roman" w:cs="Times New Roman"/>
          <w:sz w:val="28"/>
          <w:szCs w:val="28"/>
        </w:rPr>
        <w:t>3</w:t>
      </w:r>
      <w:r w:rsidR="006F5935" w:rsidRPr="00A906D1">
        <w:rPr>
          <w:rFonts w:ascii="Times New Roman" w:hAnsi="Times New Roman" w:cs="Times New Roman"/>
          <w:sz w:val="28"/>
          <w:szCs w:val="28"/>
        </w:rPr>
        <w:t>. Продолжить дальнейшее совершенствование работы с письменными и устными обращениями граждан, со служебной корреспонденцией, обеспечить квалифицированное и качественное их рассмотрение, проанализировать и систематизировать работу ответственных лиц по конт</w:t>
      </w:r>
      <w:r w:rsidR="006F5935">
        <w:rPr>
          <w:rFonts w:ascii="Times New Roman" w:hAnsi="Times New Roman" w:cs="Times New Roman"/>
          <w:sz w:val="28"/>
          <w:szCs w:val="28"/>
        </w:rPr>
        <w:t>ролю над исполнением документов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</w:p>
    <w:p w:rsidR="006F5935" w:rsidRPr="006F5935" w:rsidRDefault="009E16A7" w:rsidP="006F5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166D2">
        <w:rPr>
          <w:rFonts w:ascii="Times New Roman" w:hAnsi="Times New Roman"/>
          <w:sz w:val="28"/>
          <w:szCs w:val="28"/>
        </w:rPr>
        <w:t>4</w:t>
      </w:r>
      <w:r w:rsidR="006F5935" w:rsidRPr="00A906D1">
        <w:rPr>
          <w:rFonts w:ascii="Times New Roman" w:hAnsi="Times New Roman"/>
          <w:sz w:val="28"/>
          <w:szCs w:val="28"/>
        </w:rPr>
        <w:t xml:space="preserve">. Организовать своевременное и действенное рассмотрение обращений, поступающих от вышестоящих </w:t>
      </w:r>
      <w:r w:rsidR="006F5935">
        <w:rPr>
          <w:rFonts w:ascii="Times New Roman" w:hAnsi="Times New Roman"/>
          <w:sz w:val="28"/>
          <w:szCs w:val="28"/>
        </w:rPr>
        <w:t>органов, депутатов всех уровней</w:t>
      </w:r>
      <w:r w:rsidR="006F5935" w:rsidRPr="006F5935">
        <w:rPr>
          <w:rFonts w:ascii="Times New Roman" w:hAnsi="Times New Roman"/>
          <w:sz w:val="28"/>
          <w:szCs w:val="28"/>
        </w:rPr>
        <w:t>.</w:t>
      </w:r>
    </w:p>
    <w:p w:rsidR="00AB3F5D" w:rsidRPr="006F5935" w:rsidRDefault="00AB3F5D" w:rsidP="00AB3F5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F5935">
        <w:rPr>
          <w:rFonts w:ascii="Times New Roman" w:hAnsi="Times New Roman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32488">
        <w:rPr>
          <w:rFonts w:ascii="Times New Roman" w:hAnsi="Times New Roman"/>
          <w:sz w:val="28"/>
          <w:szCs w:val="28"/>
        </w:rPr>
        <w:t xml:space="preserve"> в 2014 году</w:t>
      </w:r>
      <w:r w:rsidRPr="006F5935">
        <w:rPr>
          <w:rFonts w:ascii="Times New Roman" w:hAnsi="Times New Roman"/>
          <w:sz w:val="28"/>
          <w:szCs w:val="28"/>
        </w:rPr>
        <w:t>:</w:t>
      </w:r>
    </w:p>
    <w:p w:rsidR="005B67FD" w:rsidRPr="006F5935" w:rsidRDefault="00AB3F5D" w:rsidP="005D2A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32488">
        <w:rPr>
          <w:rFonts w:ascii="Times New Roman" w:hAnsi="Times New Roman"/>
          <w:sz w:val="28"/>
          <w:szCs w:val="28"/>
        </w:rPr>
        <w:t>1</w:t>
      </w:r>
      <w:r w:rsidR="005B67FD">
        <w:rPr>
          <w:rFonts w:ascii="Times New Roman" w:hAnsi="Times New Roman"/>
          <w:sz w:val="28"/>
          <w:szCs w:val="28"/>
        </w:rPr>
        <w:t xml:space="preserve">. </w:t>
      </w:r>
      <w:r w:rsidR="005B67FD" w:rsidRPr="005B67FD">
        <w:rPr>
          <w:rFonts w:ascii="Times New Roman" w:hAnsi="Times New Roman"/>
          <w:sz w:val="28"/>
          <w:szCs w:val="28"/>
        </w:rPr>
        <w:t>Продолжить работу по реализации ключевых направлений образовательн</w:t>
      </w:r>
      <w:r w:rsidR="006F5935">
        <w:rPr>
          <w:rFonts w:ascii="Times New Roman" w:hAnsi="Times New Roman"/>
          <w:sz w:val="28"/>
          <w:szCs w:val="28"/>
        </w:rPr>
        <w:t>ой стратегии «Наша новая школа»</w:t>
      </w:r>
      <w:r w:rsidR="006F5935" w:rsidRPr="006F5935">
        <w:rPr>
          <w:rFonts w:ascii="Times New Roman" w:hAnsi="Times New Roman"/>
          <w:sz w:val="28"/>
          <w:szCs w:val="28"/>
        </w:rPr>
        <w:t>;</w:t>
      </w:r>
    </w:p>
    <w:p w:rsidR="005B67FD" w:rsidRPr="006F5935" w:rsidRDefault="00632488" w:rsidP="005D2A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5B67FD" w:rsidRPr="005B67FD">
        <w:rPr>
          <w:rFonts w:ascii="Times New Roman" w:hAnsi="Times New Roman"/>
          <w:sz w:val="28"/>
          <w:szCs w:val="28"/>
        </w:rPr>
        <w:t>. Обеспечить  выполнение  образовательных стандартов, переход на образоват</w:t>
      </w:r>
      <w:r w:rsidR="006F5935">
        <w:rPr>
          <w:rFonts w:ascii="Times New Roman" w:hAnsi="Times New Roman"/>
          <w:sz w:val="28"/>
          <w:szCs w:val="28"/>
        </w:rPr>
        <w:t>ельные стандарты основной школы</w:t>
      </w:r>
      <w:r w:rsidR="006F5935" w:rsidRPr="006F5935">
        <w:rPr>
          <w:rFonts w:ascii="Times New Roman" w:hAnsi="Times New Roman"/>
          <w:sz w:val="28"/>
          <w:szCs w:val="28"/>
        </w:rPr>
        <w:t>;</w:t>
      </w:r>
    </w:p>
    <w:p w:rsidR="005B67FD" w:rsidRPr="006F5935" w:rsidRDefault="00632488" w:rsidP="005D2A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5B67FD" w:rsidRPr="005B67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67FD" w:rsidRPr="005B67FD">
        <w:rPr>
          <w:rFonts w:ascii="Times New Roman" w:hAnsi="Times New Roman"/>
          <w:sz w:val="28"/>
          <w:szCs w:val="28"/>
        </w:rPr>
        <w:t>Обеспечить реализацию выполнения Закона РБ «О языках народов Республики Башкортостан» и работа по сохранению, изучению и развитию языков народов Республики Башкор</w:t>
      </w:r>
      <w:r w:rsidR="006F5935">
        <w:rPr>
          <w:rFonts w:ascii="Times New Roman" w:hAnsi="Times New Roman"/>
          <w:sz w:val="28"/>
          <w:szCs w:val="28"/>
        </w:rPr>
        <w:t>тостан, его истории и культуры</w:t>
      </w:r>
      <w:r w:rsidR="006F5935" w:rsidRPr="006F5935">
        <w:rPr>
          <w:rFonts w:ascii="Times New Roman" w:hAnsi="Times New Roman"/>
          <w:sz w:val="28"/>
          <w:szCs w:val="28"/>
        </w:rPr>
        <w:t>;</w:t>
      </w:r>
      <w:proofErr w:type="gramEnd"/>
    </w:p>
    <w:p w:rsidR="005B67FD" w:rsidRPr="006F5935" w:rsidRDefault="00632488" w:rsidP="00B039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5B67FD" w:rsidRPr="005B67FD">
        <w:rPr>
          <w:rFonts w:ascii="Times New Roman" w:hAnsi="Times New Roman"/>
          <w:sz w:val="28"/>
          <w:szCs w:val="28"/>
        </w:rPr>
        <w:t>.</w:t>
      </w:r>
      <w:r w:rsidR="005B67FD">
        <w:rPr>
          <w:rFonts w:ascii="Times New Roman" w:hAnsi="Times New Roman"/>
          <w:sz w:val="28"/>
          <w:szCs w:val="28"/>
        </w:rPr>
        <w:t xml:space="preserve"> </w:t>
      </w:r>
      <w:r w:rsidR="005B67FD" w:rsidRPr="005B67FD">
        <w:rPr>
          <w:rFonts w:ascii="Times New Roman" w:hAnsi="Times New Roman"/>
          <w:sz w:val="28"/>
          <w:szCs w:val="28"/>
        </w:rPr>
        <w:t>Продолжить работу по совершенствованию системы стимулирования труда педагогических и руководящих работников, нахождение ресурсов повышения рентабельности и инвестиционной привлекательно</w:t>
      </w:r>
      <w:r w:rsidR="009E16A7">
        <w:rPr>
          <w:rFonts w:ascii="Times New Roman" w:hAnsi="Times New Roman"/>
          <w:sz w:val="28"/>
          <w:szCs w:val="28"/>
        </w:rPr>
        <w:t>сти образовательных учреждений</w:t>
      </w:r>
      <w:r w:rsidR="006F5935" w:rsidRPr="006F5935">
        <w:rPr>
          <w:rFonts w:ascii="Times New Roman" w:hAnsi="Times New Roman"/>
          <w:sz w:val="28"/>
          <w:szCs w:val="28"/>
        </w:rPr>
        <w:t>;</w:t>
      </w:r>
    </w:p>
    <w:p w:rsidR="005D2AFB" w:rsidRPr="005D2AFB" w:rsidRDefault="00632488" w:rsidP="00B03937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B67FD" w:rsidRPr="005D2AFB">
        <w:rPr>
          <w:rFonts w:ascii="Times New Roman" w:hAnsi="Times New Roman" w:cs="Times New Roman"/>
          <w:sz w:val="28"/>
          <w:szCs w:val="28"/>
        </w:rPr>
        <w:t xml:space="preserve">. </w:t>
      </w:r>
      <w:r w:rsidR="005D2AFB">
        <w:rPr>
          <w:rFonts w:ascii="Times New Roman" w:hAnsi="Times New Roman" w:cs="Times New Roman"/>
          <w:sz w:val="28"/>
          <w:szCs w:val="28"/>
        </w:rPr>
        <w:t>Обеспечить д</w:t>
      </w:r>
      <w:r w:rsidR="005D2AFB" w:rsidRPr="005D2AFB">
        <w:rPr>
          <w:rFonts w:ascii="Times New Roman" w:eastAsia="Times New Roman" w:hAnsi="Times New Roman" w:cs="Times New Roman"/>
          <w:sz w:val="28"/>
          <w:szCs w:val="28"/>
        </w:rPr>
        <w:t>альнейшее развитие семейных форм устройства детей-сирот и детей, оставшихся без попечения родителей;</w:t>
      </w:r>
    </w:p>
    <w:p w:rsidR="005D2AFB" w:rsidRPr="005D2AFB" w:rsidRDefault="00632488" w:rsidP="00B03937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D2AFB">
        <w:rPr>
          <w:rFonts w:ascii="Times New Roman" w:hAnsi="Times New Roman" w:cs="Times New Roman"/>
          <w:sz w:val="28"/>
          <w:szCs w:val="28"/>
        </w:rPr>
        <w:t>. Продолжить работу</w:t>
      </w:r>
      <w:r w:rsidR="005D2AFB" w:rsidRPr="005D2AFB">
        <w:rPr>
          <w:rFonts w:ascii="Times New Roman" w:eastAsia="Times New Roman" w:hAnsi="Times New Roman" w:cs="Times New Roman"/>
          <w:sz w:val="28"/>
          <w:szCs w:val="28"/>
        </w:rPr>
        <w:t xml:space="preserve"> по постановке детей-сирот на регистрационный учет на получение жилья и обеспечение </w:t>
      </w:r>
      <w:r w:rsidR="00B03937">
        <w:rPr>
          <w:rFonts w:ascii="Times New Roman" w:eastAsia="Times New Roman" w:hAnsi="Times New Roman" w:cs="Times New Roman"/>
          <w:sz w:val="28"/>
          <w:szCs w:val="28"/>
        </w:rPr>
        <w:t xml:space="preserve">выпускников детей-сирот жильем, </w:t>
      </w:r>
      <w:r w:rsidR="005D2AFB" w:rsidRPr="005D2AFB">
        <w:rPr>
          <w:rFonts w:ascii="Times New Roman" w:eastAsia="Times New Roman" w:hAnsi="Times New Roman" w:cs="Times New Roman"/>
          <w:sz w:val="28"/>
          <w:szCs w:val="28"/>
        </w:rPr>
        <w:t>включая временное жилье;</w:t>
      </w:r>
    </w:p>
    <w:p w:rsidR="005D2AFB" w:rsidRDefault="00632488" w:rsidP="00B03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D2AFB" w:rsidRPr="005D2AFB">
        <w:rPr>
          <w:rFonts w:ascii="Times New Roman" w:hAnsi="Times New Roman" w:cs="Times New Roman"/>
          <w:sz w:val="28"/>
          <w:szCs w:val="28"/>
        </w:rPr>
        <w:t>. Принять меры по созданию условий, способствующих ведению здорового образа жизни, занятиям</w:t>
      </w:r>
      <w:r w:rsidR="006F593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  <w:r w:rsidR="005D2AFB" w:rsidRPr="005D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FB" w:rsidRPr="006F5935" w:rsidRDefault="00632488" w:rsidP="00B03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D2AFB">
        <w:rPr>
          <w:rFonts w:ascii="Times New Roman" w:hAnsi="Times New Roman" w:cs="Times New Roman"/>
          <w:sz w:val="28"/>
          <w:szCs w:val="28"/>
        </w:rPr>
        <w:t xml:space="preserve">. </w:t>
      </w:r>
      <w:r w:rsidR="005D2AFB" w:rsidRPr="005D2AFB">
        <w:rPr>
          <w:rFonts w:ascii="Times New Roman" w:hAnsi="Times New Roman" w:cs="Times New Roman"/>
          <w:sz w:val="28"/>
          <w:szCs w:val="28"/>
        </w:rPr>
        <w:t>Принять меры и направить усилия творческих коллективов на  выполнение муниципальной Программы «Развитие культуры в городе Стерлитамаке на 2014-2</w:t>
      </w:r>
      <w:r w:rsidR="006F5935">
        <w:rPr>
          <w:rFonts w:ascii="Times New Roman" w:hAnsi="Times New Roman" w:cs="Times New Roman"/>
          <w:sz w:val="28"/>
          <w:szCs w:val="28"/>
        </w:rPr>
        <w:t>016 гг.»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</w:p>
    <w:p w:rsidR="009E16A7" w:rsidRDefault="00AB3F5D" w:rsidP="005D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2488">
        <w:rPr>
          <w:rFonts w:ascii="Times New Roman" w:hAnsi="Times New Roman" w:cs="Times New Roman"/>
          <w:sz w:val="28"/>
          <w:szCs w:val="28"/>
        </w:rPr>
        <w:t>9</w:t>
      </w:r>
      <w:r w:rsidR="005D2AFB">
        <w:rPr>
          <w:rFonts w:ascii="Times New Roman" w:hAnsi="Times New Roman" w:cs="Times New Roman"/>
          <w:sz w:val="28"/>
          <w:szCs w:val="28"/>
        </w:rPr>
        <w:t>. П</w:t>
      </w:r>
      <w:r w:rsidR="005D2AFB" w:rsidRPr="005D2AFB">
        <w:rPr>
          <w:rFonts w:ascii="Times New Roman" w:hAnsi="Times New Roman" w:cs="Times New Roman"/>
          <w:sz w:val="28"/>
          <w:szCs w:val="28"/>
        </w:rPr>
        <w:t>родолжить работу по укреплению материально-технической базы организаций культуры и искусства, сети культу</w:t>
      </w:r>
      <w:r w:rsidR="009E16A7">
        <w:rPr>
          <w:rFonts w:ascii="Times New Roman" w:hAnsi="Times New Roman" w:cs="Times New Roman"/>
          <w:sz w:val="28"/>
          <w:szCs w:val="28"/>
        </w:rPr>
        <w:t>рно-просветительных учреждений</w:t>
      </w:r>
      <w:r w:rsidR="009E16A7" w:rsidRPr="009E16A7">
        <w:rPr>
          <w:rFonts w:ascii="Times New Roman" w:hAnsi="Times New Roman" w:cs="Times New Roman"/>
          <w:sz w:val="28"/>
          <w:szCs w:val="28"/>
        </w:rPr>
        <w:t>;</w:t>
      </w:r>
      <w:r w:rsidR="005D2AFB" w:rsidRPr="005D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FB" w:rsidRPr="006F5935" w:rsidRDefault="009E16A7" w:rsidP="005D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16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r w:rsidR="005D2AFB" w:rsidRPr="005D2AFB">
        <w:rPr>
          <w:rFonts w:ascii="Times New Roman" w:hAnsi="Times New Roman" w:cs="Times New Roman"/>
          <w:sz w:val="28"/>
          <w:szCs w:val="28"/>
        </w:rPr>
        <w:t xml:space="preserve"> выполнение плана мероприятий «Изменения в отраслях социальной сферы, направленные на повышение эффективности сферы культуры </w:t>
      </w:r>
      <w:r w:rsidR="00F45A9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45A99" w:rsidRPr="001D5E2F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D2AFB" w:rsidRPr="005D2AFB">
        <w:rPr>
          <w:rFonts w:ascii="Times New Roman" w:hAnsi="Times New Roman" w:cs="Times New Roman"/>
          <w:sz w:val="28"/>
          <w:szCs w:val="28"/>
        </w:rPr>
        <w:t>Сте</w:t>
      </w:r>
      <w:r w:rsidR="006F5935">
        <w:rPr>
          <w:rFonts w:ascii="Times New Roman" w:hAnsi="Times New Roman" w:cs="Times New Roman"/>
          <w:sz w:val="28"/>
          <w:szCs w:val="28"/>
        </w:rPr>
        <w:t>рлитамак РБ» («дорожная карта»)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2AFB" w:rsidRPr="006F5935" w:rsidRDefault="009E16A7" w:rsidP="005D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="005D2AFB">
        <w:rPr>
          <w:rFonts w:ascii="Times New Roman" w:hAnsi="Times New Roman" w:cs="Times New Roman"/>
          <w:sz w:val="28"/>
          <w:szCs w:val="28"/>
        </w:rPr>
        <w:t xml:space="preserve">. </w:t>
      </w:r>
      <w:r w:rsidR="005D2AFB" w:rsidRPr="005D2AFB">
        <w:rPr>
          <w:rFonts w:ascii="Times New Roman" w:hAnsi="Times New Roman" w:cs="Times New Roman"/>
          <w:sz w:val="28"/>
          <w:szCs w:val="28"/>
        </w:rPr>
        <w:t>Организовать работу по подготовке мероприятий к 70-ле</w:t>
      </w:r>
      <w:r w:rsidR="006F5935">
        <w:rPr>
          <w:rFonts w:ascii="Times New Roman" w:hAnsi="Times New Roman" w:cs="Times New Roman"/>
          <w:sz w:val="28"/>
          <w:szCs w:val="28"/>
        </w:rPr>
        <w:t>тию Победы в ВОВ 1941-1945 гг.»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</w:p>
    <w:p w:rsidR="005D2AFB" w:rsidRPr="006F5935" w:rsidRDefault="00632488" w:rsidP="006324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F5D">
        <w:rPr>
          <w:rFonts w:ascii="Times New Roman" w:hAnsi="Times New Roman" w:cs="Times New Roman"/>
          <w:sz w:val="28"/>
          <w:szCs w:val="28"/>
        </w:rPr>
        <w:t>4</w:t>
      </w:r>
      <w:r w:rsidR="009E16A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 Активизировать </w:t>
      </w:r>
      <w:r w:rsidR="005D2AFB" w:rsidRPr="005D2AFB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культурно-массовую и спортивную </w:t>
      </w:r>
      <w:r w:rsidR="005D2AFB" w:rsidRPr="005D2AFB">
        <w:rPr>
          <w:rFonts w:ascii="Times New Roman" w:hAnsi="Times New Roman" w:cs="Times New Roman"/>
          <w:sz w:val="28"/>
          <w:szCs w:val="28"/>
        </w:rPr>
        <w:t xml:space="preserve">работу среди детей, подростков, учащейся молодежи и работников трудовых коллективов; </w:t>
      </w:r>
    </w:p>
    <w:p w:rsidR="005D2AFB" w:rsidRPr="006F5935" w:rsidRDefault="00AB3F5D" w:rsidP="005D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 w:rsidR="009E16A7">
        <w:rPr>
          <w:rFonts w:ascii="Times New Roman" w:hAnsi="Times New Roman" w:cs="Times New Roman"/>
          <w:sz w:val="28"/>
        </w:rPr>
        <w:t>13</w:t>
      </w:r>
      <w:r w:rsidR="005D2AFB" w:rsidRPr="005D2AFB">
        <w:rPr>
          <w:rFonts w:ascii="Times New Roman" w:hAnsi="Times New Roman" w:cs="Times New Roman"/>
          <w:sz w:val="28"/>
        </w:rPr>
        <w:t xml:space="preserve">. </w:t>
      </w:r>
      <w:r w:rsidR="005D2AFB" w:rsidRPr="005D2AF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6F5935" w:rsidRPr="006F5935">
        <w:rPr>
          <w:rFonts w:ascii="Times New Roman" w:hAnsi="Times New Roman" w:cs="Times New Roman"/>
          <w:sz w:val="28"/>
          <w:szCs w:val="28"/>
        </w:rPr>
        <w:t xml:space="preserve"> </w:t>
      </w:r>
      <w:r w:rsidR="005D2AFB" w:rsidRPr="005D2AFB">
        <w:rPr>
          <w:rFonts w:ascii="Times New Roman" w:hAnsi="Times New Roman" w:cs="Times New Roman"/>
          <w:sz w:val="28"/>
          <w:szCs w:val="28"/>
        </w:rPr>
        <w:t>стр</w:t>
      </w:r>
      <w:r w:rsidR="00A769CE">
        <w:rPr>
          <w:rFonts w:ascii="Times New Roman" w:hAnsi="Times New Roman" w:cs="Times New Roman"/>
          <w:sz w:val="28"/>
          <w:szCs w:val="28"/>
        </w:rPr>
        <w:t xml:space="preserve">оительство </w:t>
      </w:r>
      <w:proofErr w:type="gramStart"/>
      <w:r w:rsidR="006F5935">
        <w:rPr>
          <w:rFonts w:ascii="Times New Roman" w:hAnsi="Times New Roman" w:cs="Times New Roman"/>
          <w:sz w:val="28"/>
          <w:szCs w:val="28"/>
        </w:rPr>
        <w:t xml:space="preserve">многофункциональных </w:t>
      </w:r>
      <w:r w:rsidR="005D2AFB" w:rsidRPr="005D2AFB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5D2AFB" w:rsidRPr="005D2AFB">
        <w:rPr>
          <w:rFonts w:ascii="Times New Roman" w:hAnsi="Times New Roman" w:cs="Times New Roman"/>
          <w:sz w:val="28"/>
          <w:szCs w:val="28"/>
        </w:rPr>
        <w:t xml:space="preserve"> площадок при общеобразовательных школах города в целях </w:t>
      </w:r>
      <w:r w:rsidR="005D2AFB" w:rsidRPr="005D2AFB">
        <w:rPr>
          <w:rFonts w:ascii="Times New Roman" w:hAnsi="Times New Roman" w:cs="Times New Roman"/>
          <w:sz w:val="28"/>
        </w:rPr>
        <w:t>развития массового спорта среди подрастающего поколения, организации досуга подростков и молодежи, пропаганды здорового образа жизни</w:t>
      </w:r>
      <w:r w:rsidR="006F5935" w:rsidRPr="006F5935">
        <w:rPr>
          <w:rFonts w:ascii="Times New Roman" w:hAnsi="Times New Roman" w:cs="Times New Roman"/>
          <w:sz w:val="28"/>
          <w:szCs w:val="28"/>
        </w:rPr>
        <w:t>;</w:t>
      </w:r>
    </w:p>
    <w:p w:rsidR="005D2AFB" w:rsidRDefault="00AB3F5D" w:rsidP="005D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 w:rsidR="009E16A7">
        <w:rPr>
          <w:rFonts w:ascii="Times New Roman" w:hAnsi="Times New Roman" w:cs="Times New Roman"/>
          <w:sz w:val="28"/>
          <w:szCs w:val="28"/>
        </w:rPr>
        <w:t>14</w:t>
      </w:r>
      <w:r w:rsidR="005D2AFB" w:rsidRPr="005D2AFB">
        <w:rPr>
          <w:rFonts w:ascii="Times New Roman" w:hAnsi="Times New Roman" w:cs="Times New Roman"/>
          <w:sz w:val="28"/>
          <w:szCs w:val="28"/>
        </w:rPr>
        <w:t>. Осуществлять целенаправленную работу по выполнению муниципальной программы «Развитие физической культуры</w:t>
      </w:r>
      <w:r w:rsidR="00F45A99">
        <w:rPr>
          <w:rFonts w:ascii="Times New Roman" w:hAnsi="Times New Roman" w:cs="Times New Roman"/>
          <w:sz w:val="28"/>
          <w:szCs w:val="28"/>
        </w:rPr>
        <w:t xml:space="preserve"> и спорта в городском округе город </w:t>
      </w:r>
      <w:r w:rsidR="005D2AFB" w:rsidRPr="005D2AFB">
        <w:rPr>
          <w:rFonts w:ascii="Times New Roman" w:hAnsi="Times New Roman" w:cs="Times New Roman"/>
          <w:sz w:val="28"/>
          <w:szCs w:val="28"/>
        </w:rPr>
        <w:t>Стерлитамак на  2014–2016 гг.».</w:t>
      </w:r>
    </w:p>
    <w:p w:rsidR="00DF0B72" w:rsidRPr="005D2AFB" w:rsidRDefault="00AB3F5D" w:rsidP="005D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 w:rsidR="006F5935" w:rsidRPr="003813AE">
        <w:rPr>
          <w:rFonts w:ascii="Times New Roman" w:hAnsi="Times New Roman" w:cs="Times New Roman"/>
          <w:sz w:val="28"/>
          <w:szCs w:val="28"/>
        </w:rPr>
        <w:t>15</w:t>
      </w:r>
      <w:r w:rsidR="00DF0B72">
        <w:rPr>
          <w:rFonts w:ascii="Times New Roman" w:hAnsi="Times New Roman" w:cs="Times New Roman"/>
          <w:sz w:val="28"/>
          <w:szCs w:val="28"/>
        </w:rPr>
        <w:t xml:space="preserve"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</w:t>
      </w:r>
      <w:r w:rsidR="00632488">
        <w:rPr>
          <w:rFonts w:ascii="Times New Roman" w:hAnsi="Times New Roman" w:cs="Times New Roman"/>
          <w:sz w:val="28"/>
          <w:szCs w:val="28"/>
        </w:rPr>
        <w:t xml:space="preserve">общественно-политического и </w:t>
      </w:r>
      <w:r w:rsidR="00DF0B72">
        <w:rPr>
          <w:rFonts w:ascii="Times New Roman" w:hAnsi="Times New Roman" w:cs="Times New Roman"/>
          <w:sz w:val="28"/>
          <w:szCs w:val="28"/>
        </w:rPr>
        <w:t>межконфессионально</w:t>
      </w:r>
      <w:r w:rsidR="00632488">
        <w:rPr>
          <w:rFonts w:ascii="Times New Roman" w:hAnsi="Times New Roman" w:cs="Times New Roman"/>
          <w:sz w:val="28"/>
          <w:szCs w:val="28"/>
        </w:rPr>
        <w:t>го</w:t>
      </w:r>
      <w:r w:rsidR="00DF0B72">
        <w:rPr>
          <w:rFonts w:ascii="Times New Roman" w:hAnsi="Times New Roman" w:cs="Times New Roman"/>
          <w:sz w:val="28"/>
          <w:szCs w:val="28"/>
        </w:rPr>
        <w:t xml:space="preserve"> климата, поддержания баланса дружественных межнациональных отношений</w:t>
      </w:r>
      <w:r w:rsidR="003813AE">
        <w:rPr>
          <w:rFonts w:ascii="Times New Roman" w:hAnsi="Times New Roman" w:cs="Times New Roman"/>
          <w:sz w:val="28"/>
          <w:szCs w:val="28"/>
        </w:rPr>
        <w:t>.</w:t>
      </w:r>
    </w:p>
    <w:p w:rsidR="00A906D1" w:rsidRPr="00A906D1" w:rsidRDefault="006F5935" w:rsidP="00EC3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9BC" w:rsidRPr="00A906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9BC" w:rsidRPr="00A906D1">
        <w:rPr>
          <w:rFonts w:ascii="Times New Roman" w:hAnsi="Times New Roman" w:cs="Times New Roman"/>
          <w:sz w:val="28"/>
          <w:szCs w:val="28"/>
        </w:rPr>
        <w:t xml:space="preserve">Снять с контроля и признать утратившим силу решение Совета городского округа город Стерлитамак Республики Башкортостан </w:t>
      </w:r>
      <w:r w:rsidR="00A906D1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№ 3- 1/14з от 12 февраля 2013 года</w:t>
      </w:r>
      <w:r w:rsidR="000A39BC" w:rsidRPr="00A906D1">
        <w:rPr>
          <w:rFonts w:ascii="Times New Roman" w:hAnsi="Times New Roman" w:cs="Times New Roman"/>
          <w:sz w:val="28"/>
          <w:szCs w:val="28"/>
        </w:rPr>
        <w:t xml:space="preserve"> «</w:t>
      </w:r>
      <w:r w:rsidR="00A906D1" w:rsidRPr="00A906D1">
        <w:rPr>
          <w:rFonts w:ascii="Times New Roman" w:hAnsi="Times New Roman" w:cs="Times New Roman"/>
          <w:sz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2012 году;</w:t>
      </w:r>
      <w:proofErr w:type="gramEnd"/>
    </w:p>
    <w:p w:rsidR="000A39BC" w:rsidRPr="000A39BC" w:rsidRDefault="006F5935" w:rsidP="00EC389E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6</w:t>
      </w:r>
      <w:r w:rsidR="000A39BC" w:rsidRPr="000A39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9BC" w:rsidRPr="000A3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39BC" w:rsidRPr="000A39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Президиум и постоянные депутатские комиссии Совета городского округа город Стерлитамак Республики Башкортостан.</w:t>
      </w:r>
    </w:p>
    <w:p w:rsidR="000A39BC" w:rsidRPr="000A39BC" w:rsidRDefault="000A39BC" w:rsidP="00EC3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89E" w:rsidRDefault="00EC389E" w:rsidP="00EC389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A39BC">
        <w:rPr>
          <w:rFonts w:ascii="Times New Roman" w:hAnsi="Times New Roman" w:cs="Times New Roman"/>
          <w:spacing w:val="-8"/>
          <w:sz w:val="28"/>
          <w:szCs w:val="28"/>
        </w:rPr>
        <w:t xml:space="preserve">Глава городского округа – </w:t>
      </w: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A39BC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A39BC">
        <w:rPr>
          <w:rFonts w:ascii="Times New Roman" w:hAnsi="Times New Roman" w:cs="Times New Roman"/>
          <w:spacing w:val="-8"/>
          <w:sz w:val="28"/>
          <w:szCs w:val="28"/>
        </w:rPr>
        <w:t>городского округа город Стерлитамак</w:t>
      </w:r>
    </w:p>
    <w:p w:rsidR="000A39BC" w:rsidRPr="000A39BC" w:rsidRDefault="00EC389E" w:rsidP="000A39B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3813AE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="00F45A99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="003813A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0A39BC" w:rsidRPr="000A39BC">
        <w:rPr>
          <w:rFonts w:ascii="Times New Roman" w:hAnsi="Times New Roman" w:cs="Times New Roman"/>
          <w:spacing w:val="-8"/>
          <w:sz w:val="28"/>
          <w:szCs w:val="28"/>
        </w:rPr>
        <w:t>Ю.И. Никифоров</w:t>
      </w:r>
    </w:p>
    <w:p w:rsidR="006F5935" w:rsidRDefault="006F5935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3AE" w:rsidRDefault="003813A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3AE" w:rsidRDefault="003813A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3AE" w:rsidRDefault="003813A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3AE" w:rsidRDefault="003813A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3AE" w:rsidRDefault="003813A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89E" w:rsidRPr="00EC389E" w:rsidRDefault="00EC389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 xml:space="preserve">Стерлитамак  </w:t>
      </w:r>
    </w:p>
    <w:p w:rsidR="00EC389E" w:rsidRPr="00EC389E" w:rsidRDefault="00EC389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>_________ февраля 2014г.</w:t>
      </w:r>
    </w:p>
    <w:p w:rsidR="00EC389E" w:rsidRPr="00EC389E" w:rsidRDefault="00EC389E" w:rsidP="00EC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>№_________</w:t>
      </w:r>
    </w:p>
    <w:p w:rsidR="001D5E2F" w:rsidRDefault="00A74A17" w:rsidP="00A74A17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832718"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p w:rsidR="005D2AFB" w:rsidRDefault="005D2AFB">
      <w:pPr>
        <w:rPr>
          <w:rFonts w:ascii="Times New Roman" w:hAnsi="Times New Roman" w:cs="Times New Roman"/>
          <w:sz w:val="28"/>
          <w:szCs w:val="28"/>
        </w:rPr>
      </w:pPr>
    </w:p>
    <w:sectPr w:rsidR="005D2AFB" w:rsidSect="006F5935">
      <w:headerReference w:type="even" r:id="rId8"/>
      <w:headerReference w:type="default" r:id="rId9"/>
      <w:pgSz w:w="11906" w:h="16838"/>
      <w:pgMar w:top="851" w:right="56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A7" w:rsidRDefault="009E16A7" w:rsidP="009914E6">
      <w:pPr>
        <w:spacing w:after="0" w:line="240" w:lineRule="auto"/>
      </w:pPr>
      <w:r>
        <w:separator/>
      </w:r>
    </w:p>
  </w:endnote>
  <w:endnote w:type="continuationSeparator" w:id="1">
    <w:p w:rsidR="009E16A7" w:rsidRDefault="009E16A7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A7" w:rsidRDefault="009E16A7" w:rsidP="009914E6">
      <w:pPr>
        <w:spacing w:after="0" w:line="240" w:lineRule="auto"/>
      </w:pPr>
      <w:r>
        <w:separator/>
      </w:r>
    </w:p>
  </w:footnote>
  <w:footnote w:type="continuationSeparator" w:id="1">
    <w:p w:rsidR="009E16A7" w:rsidRDefault="009E16A7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A7" w:rsidRDefault="002C0174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16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6A7" w:rsidRDefault="009E16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A7" w:rsidRDefault="002C0174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16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66D2">
      <w:rPr>
        <w:rStyle w:val="aa"/>
        <w:noProof/>
      </w:rPr>
      <w:t>6</w:t>
    </w:r>
    <w:r>
      <w:rPr>
        <w:rStyle w:val="aa"/>
      </w:rPr>
      <w:fldChar w:fldCharType="end"/>
    </w:r>
  </w:p>
  <w:p w:rsidR="009E16A7" w:rsidRDefault="009E16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166D2"/>
    <w:rsid w:val="000A39BC"/>
    <w:rsid w:val="000B0146"/>
    <w:rsid w:val="001376B8"/>
    <w:rsid w:val="001D5E2F"/>
    <w:rsid w:val="00257D93"/>
    <w:rsid w:val="002C0174"/>
    <w:rsid w:val="003813AE"/>
    <w:rsid w:val="00393625"/>
    <w:rsid w:val="005B67FD"/>
    <w:rsid w:val="005D2AFB"/>
    <w:rsid w:val="005F745B"/>
    <w:rsid w:val="00632488"/>
    <w:rsid w:val="00690D41"/>
    <w:rsid w:val="006F5935"/>
    <w:rsid w:val="0076515E"/>
    <w:rsid w:val="00786147"/>
    <w:rsid w:val="00800AB6"/>
    <w:rsid w:val="008B2E4D"/>
    <w:rsid w:val="009914E6"/>
    <w:rsid w:val="009E16A7"/>
    <w:rsid w:val="00A252E1"/>
    <w:rsid w:val="00A74A17"/>
    <w:rsid w:val="00A769CE"/>
    <w:rsid w:val="00A82760"/>
    <w:rsid w:val="00A906D1"/>
    <w:rsid w:val="00AB3F5D"/>
    <w:rsid w:val="00B03937"/>
    <w:rsid w:val="00DF0B72"/>
    <w:rsid w:val="00E2502A"/>
    <w:rsid w:val="00EC389E"/>
    <w:rsid w:val="00F4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CE55-D508-4B1B-9B25-D49265F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iaovdsp</cp:lastModifiedBy>
  <cp:revision>6</cp:revision>
  <cp:lastPrinted>2014-02-11T08:32:00Z</cp:lastPrinted>
  <dcterms:created xsi:type="dcterms:W3CDTF">2014-02-04T05:41:00Z</dcterms:created>
  <dcterms:modified xsi:type="dcterms:W3CDTF">2014-02-11T09:17:00Z</dcterms:modified>
</cp:coreProperties>
</file>